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6016" w:rsidRDefault="00C06016" w:rsidP="00FB51DC">
      <w:pPr>
        <w:spacing w:after="0" w:line="480" w:lineRule="auto"/>
        <w:rPr>
          <w:rFonts w:ascii="Times New Roman" w:hAnsi="Times New Roman" w:cs="Times New Roman"/>
          <w:sz w:val="24"/>
          <w:szCs w:val="24"/>
        </w:rPr>
      </w:pPr>
    </w:p>
    <w:p w:rsidR="00FB51DC" w:rsidRDefault="00FB51DC" w:rsidP="00FB51DC">
      <w:pPr>
        <w:spacing w:after="0" w:line="480" w:lineRule="auto"/>
        <w:rPr>
          <w:rFonts w:ascii="Times New Roman" w:hAnsi="Times New Roman" w:cs="Times New Roman"/>
          <w:sz w:val="24"/>
          <w:szCs w:val="24"/>
        </w:rPr>
      </w:pPr>
    </w:p>
    <w:p w:rsidR="00FB51DC" w:rsidRDefault="00FB51DC" w:rsidP="00FB51DC">
      <w:pPr>
        <w:spacing w:after="0" w:line="480" w:lineRule="auto"/>
        <w:rPr>
          <w:rFonts w:ascii="Times New Roman" w:hAnsi="Times New Roman" w:cs="Times New Roman"/>
          <w:sz w:val="24"/>
          <w:szCs w:val="24"/>
        </w:rPr>
      </w:pPr>
    </w:p>
    <w:p w:rsidR="00FB51DC" w:rsidRDefault="00FB51DC" w:rsidP="00FB51DC">
      <w:pPr>
        <w:spacing w:after="0" w:line="480" w:lineRule="auto"/>
        <w:rPr>
          <w:rFonts w:ascii="Times New Roman" w:hAnsi="Times New Roman" w:cs="Times New Roman"/>
          <w:sz w:val="24"/>
          <w:szCs w:val="24"/>
        </w:rPr>
      </w:pPr>
    </w:p>
    <w:p w:rsidR="00FB51DC" w:rsidRDefault="00FB51DC" w:rsidP="00FB51DC">
      <w:pPr>
        <w:spacing w:after="0" w:line="480" w:lineRule="auto"/>
        <w:rPr>
          <w:rFonts w:ascii="Times New Roman" w:hAnsi="Times New Roman" w:cs="Times New Roman"/>
          <w:sz w:val="24"/>
          <w:szCs w:val="24"/>
        </w:rPr>
      </w:pPr>
    </w:p>
    <w:p w:rsidR="00C06016" w:rsidRDefault="00C06016" w:rsidP="00FB51DC">
      <w:pPr>
        <w:spacing w:after="0" w:line="480" w:lineRule="auto"/>
        <w:ind w:firstLine="720"/>
        <w:rPr>
          <w:rFonts w:ascii="Times New Roman" w:hAnsi="Times New Roman" w:cs="Times New Roman"/>
          <w:sz w:val="24"/>
          <w:szCs w:val="24"/>
        </w:rPr>
      </w:pPr>
    </w:p>
    <w:p w:rsidR="00C06016" w:rsidRDefault="00C06016" w:rsidP="00FB51DC">
      <w:pPr>
        <w:spacing w:after="0" w:line="480" w:lineRule="auto"/>
        <w:ind w:firstLine="720"/>
        <w:rPr>
          <w:rFonts w:ascii="Times New Roman" w:hAnsi="Times New Roman" w:cs="Times New Roman"/>
          <w:sz w:val="24"/>
          <w:szCs w:val="24"/>
        </w:rPr>
      </w:pPr>
    </w:p>
    <w:p w:rsidR="00C06016" w:rsidRDefault="00C06016" w:rsidP="00FB51DC">
      <w:pPr>
        <w:spacing w:after="0" w:line="480" w:lineRule="auto"/>
        <w:ind w:firstLine="720"/>
        <w:jc w:val="center"/>
        <w:rPr>
          <w:rFonts w:ascii="Times New Roman" w:hAnsi="Times New Roman" w:cs="Times New Roman"/>
          <w:sz w:val="24"/>
          <w:szCs w:val="24"/>
        </w:rPr>
      </w:pPr>
      <w:bookmarkStart w:id="0" w:name="_GoBack"/>
      <w:r w:rsidRPr="00C06016">
        <w:rPr>
          <w:rFonts w:ascii="Times New Roman" w:hAnsi="Times New Roman" w:cs="Times New Roman"/>
          <w:sz w:val="24"/>
          <w:szCs w:val="24"/>
        </w:rPr>
        <w:t xml:space="preserve">Disability, Mental, Physical Parity in </w:t>
      </w:r>
      <w:r w:rsidR="00FB51DC">
        <w:rPr>
          <w:rFonts w:ascii="Times New Roman" w:hAnsi="Times New Roman" w:cs="Times New Roman"/>
          <w:sz w:val="24"/>
          <w:szCs w:val="24"/>
        </w:rPr>
        <w:t>t</w:t>
      </w:r>
      <w:r w:rsidRPr="00C06016">
        <w:rPr>
          <w:rFonts w:ascii="Times New Roman" w:hAnsi="Times New Roman" w:cs="Times New Roman"/>
          <w:sz w:val="24"/>
          <w:szCs w:val="24"/>
        </w:rPr>
        <w:t>he United States</w:t>
      </w:r>
      <w:r>
        <w:rPr>
          <w:rFonts w:ascii="Times New Roman" w:hAnsi="Times New Roman" w:cs="Times New Roman"/>
          <w:sz w:val="24"/>
          <w:szCs w:val="24"/>
        </w:rPr>
        <w:t>.</w:t>
      </w:r>
    </w:p>
    <w:bookmarkEnd w:id="0"/>
    <w:p w:rsidR="00C06016" w:rsidRDefault="00C06016" w:rsidP="00FB51D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C06016" w:rsidRDefault="00C06016" w:rsidP="00FB51D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C06016" w:rsidRDefault="00C06016" w:rsidP="00FB51D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C06016" w:rsidRDefault="00C06016" w:rsidP="00FB51DC">
      <w:pPr>
        <w:spacing w:after="0" w:line="480" w:lineRule="auto"/>
        <w:ind w:firstLine="720"/>
        <w:rPr>
          <w:rFonts w:ascii="Times New Roman" w:hAnsi="Times New Roman" w:cs="Times New Roman"/>
          <w:sz w:val="24"/>
          <w:szCs w:val="24"/>
        </w:rPr>
      </w:pPr>
    </w:p>
    <w:p w:rsidR="00C06016" w:rsidRDefault="00C06016" w:rsidP="00FB51DC">
      <w:pPr>
        <w:spacing w:after="0" w:line="480" w:lineRule="auto"/>
        <w:ind w:firstLine="720"/>
        <w:jc w:val="both"/>
        <w:rPr>
          <w:rFonts w:ascii="Times New Roman" w:hAnsi="Times New Roman" w:cs="Times New Roman"/>
          <w:sz w:val="24"/>
          <w:szCs w:val="24"/>
        </w:rPr>
      </w:pPr>
    </w:p>
    <w:p w:rsidR="00FB51DC" w:rsidRDefault="00FB51DC">
      <w:pPr>
        <w:rPr>
          <w:rFonts w:ascii="Times New Roman" w:hAnsi="Times New Roman" w:cs="Times New Roman"/>
          <w:sz w:val="24"/>
          <w:szCs w:val="24"/>
        </w:rPr>
      </w:pPr>
      <w:r>
        <w:rPr>
          <w:rFonts w:ascii="Times New Roman" w:hAnsi="Times New Roman" w:cs="Times New Roman"/>
          <w:sz w:val="24"/>
          <w:szCs w:val="24"/>
        </w:rPr>
        <w:br w:type="page"/>
      </w:r>
    </w:p>
    <w:p w:rsidR="00C06016" w:rsidRDefault="00C06016" w:rsidP="00FB51DC">
      <w:pPr>
        <w:spacing w:after="0" w:line="480" w:lineRule="auto"/>
        <w:ind w:firstLine="720"/>
        <w:jc w:val="center"/>
        <w:rPr>
          <w:rFonts w:ascii="Times New Roman" w:hAnsi="Times New Roman" w:cs="Times New Roman"/>
          <w:sz w:val="24"/>
          <w:szCs w:val="24"/>
        </w:rPr>
      </w:pPr>
      <w:r w:rsidRPr="00C06016">
        <w:rPr>
          <w:rFonts w:ascii="Times New Roman" w:hAnsi="Times New Roman" w:cs="Times New Roman"/>
          <w:sz w:val="24"/>
          <w:szCs w:val="24"/>
        </w:rPr>
        <w:lastRenderedPageBreak/>
        <w:t>Disabili</w:t>
      </w:r>
      <w:r w:rsidR="00FB51DC">
        <w:rPr>
          <w:rFonts w:ascii="Times New Roman" w:hAnsi="Times New Roman" w:cs="Times New Roman"/>
          <w:sz w:val="24"/>
          <w:szCs w:val="24"/>
        </w:rPr>
        <w:t>ty, Mental, Physical Parity in t</w:t>
      </w:r>
      <w:r w:rsidRPr="00C06016">
        <w:rPr>
          <w:rFonts w:ascii="Times New Roman" w:hAnsi="Times New Roman" w:cs="Times New Roman"/>
          <w:sz w:val="24"/>
          <w:szCs w:val="24"/>
        </w:rPr>
        <w:t>he United States</w:t>
      </w:r>
      <w:r>
        <w:rPr>
          <w:rFonts w:ascii="Times New Roman" w:hAnsi="Times New Roman" w:cs="Times New Roman"/>
          <w:sz w:val="24"/>
          <w:szCs w:val="24"/>
        </w:rPr>
        <w:t>.</w:t>
      </w:r>
    </w:p>
    <w:p w:rsidR="00A85A8A" w:rsidRPr="00A85A8A" w:rsidRDefault="00A85A8A" w:rsidP="00FB51DC">
      <w:pPr>
        <w:spacing w:after="0" w:line="480" w:lineRule="auto"/>
        <w:ind w:firstLine="720"/>
        <w:jc w:val="both"/>
        <w:rPr>
          <w:rFonts w:ascii="Times New Roman" w:hAnsi="Times New Roman" w:cs="Times New Roman"/>
          <w:sz w:val="24"/>
          <w:szCs w:val="24"/>
        </w:rPr>
      </w:pPr>
      <w:r w:rsidRPr="00A85A8A">
        <w:rPr>
          <w:rFonts w:ascii="Times New Roman" w:hAnsi="Times New Roman" w:cs="Times New Roman"/>
          <w:sz w:val="24"/>
          <w:szCs w:val="24"/>
        </w:rPr>
        <w:t>It is essential to be mental health and every citizen in the United States have the rights to acquire health benefits. To live a mentally healthy life, every person needs mental health and come into realization their potentials in full. However, substance use and mental illness are some of the factors that are brought about premature deaths and disability. This disease appears to be common and most persons in their lives at some point get affec</w:t>
      </w:r>
      <w:r w:rsidR="00C06016">
        <w:rPr>
          <w:rFonts w:ascii="Times New Roman" w:hAnsi="Times New Roman" w:cs="Times New Roman"/>
          <w:sz w:val="24"/>
          <w:szCs w:val="24"/>
        </w:rPr>
        <w:t xml:space="preserve">ted by mental disorders. Mental </w:t>
      </w:r>
      <w:r w:rsidRPr="00A85A8A">
        <w:rPr>
          <w:rFonts w:ascii="Times New Roman" w:hAnsi="Times New Roman" w:cs="Times New Roman"/>
          <w:sz w:val="24"/>
          <w:szCs w:val="24"/>
        </w:rPr>
        <w:t>health service administrator and substance use point that in 2012 more than 41 million Americans were affected by this disease. This paper explores D</w:t>
      </w:r>
      <w:r w:rsidR="00C06016">
        <w:rPr>
          <w:rFonts w:ascii="Times New Roman" w:hAnsi="Times New Roman" w:cs="Times New Roman"/>
          <w:sz w:val="24"/>
          <w:szCs w:val="24"/>
        </w:rPr>
        <w:t xml:space="preserve">isability, mental, and physical </w:t>
      </w:r>
      <w:r w:rsidRPr="00A85A8A">
        <w:rPr>
          <w:rFonts w:ascii="Times New Roman" w:hAnsi="Times New Roman" w:cs="Times New Roman"/>
          <w:sz w:val="24"/>
          <w:szCs w:val="24"/>
        </w:rPr>
        <w:t>parity in the United States.</w:t>
      </w:r>
    </w:p>
    <w:p w:rsidR="00A85A8A" w:rsidRPr="00A85A8A" w:rsidRDefault="00A85A8A" w:rsidP="00FB51DC">
      <w:pPr>
        <w:spacing w:after="0" w:line="480" w:lineRule="auto"/>
        <w:ind w:firstLine="720"/>
        <w:jc w:val="both"/>
        <w:rPr>
          <w:rFonts w:ascii="Times New Roman" w:hAnsi="Times New Roman" w:cs="Times New Roman"/>
          <w:sz w:val="24"/>
          <w:szCs w:val="24"/>
        </w:rPr>
      </w:pPr>
      <w:r w:rsidRPr="00A85A8A">
        <w:rPr>
          <w:rFonts w:ascii="Times New Roman" w:hAnsi="Times New Roman" w:cs="Times New Roman"/>
          <w:sz w:val="24"/>
          <w:szCs w:val="24"/>
        </w:rPr>
        <w:t>The mental health parity dictates that people with disabilities, mental, and physical parity have their rights. Some of these rights are mental illness and treatment can be insured whenever necessary, if the victims are not satisfied with their mental doctor they can change, the victim can also get a copy of their medical records, and they have the right to privately keep their medical information. The act also states that physical and mental health can be equaled to co-insurance, access to medications, limitations of any treatment, co-payments, and deductibles among others (“what is mental,” 2014).</w:t>
      </w:r>
    </w:p>
    <w:p w:rsidR="00A85A8A" w:rsidRPr="00A85A8A" w:rsidRDefault="00A85A8A" w:rsidP="00FB51DC">
      <w:pPr>
        <w:spacing w:after="0" w:line="480" w:lineRule="auto"/>
        <w:ind w:firstLine="720"/>
        <w:jc w:val="both"/>
        <w:rPr>
          <w:rFonts w:ascii="Times New Roman" w:hAnsi="Times New Roman" w:cs="Times New Roman"/>
          <w:sz w:val="24"/>
          <w:szCs w:val="24"/>
        </w:rPr>
      </w:pPr>
      <w:r w:rsidRPr="00A85A8A">
        <w:rPr>
          <w:rFonts w:ascii="Times New Roman" w:hAnsi="Times New Roman" w:cs="Times New Roman"/>
          <w:sz w:val="24"/>
          <w:szCs w:val="24"/>
        </w:rPr>
        <w:t>Consequently, research by the American psychological association indicates that 4 percent of Americans are the only people who know of mental parity disease. The scientific findings have advanced over recent years and have been able to diagnose every disorder. Contrary to other medical and surgical conditions, the treatments of these disorders are effective. Despite the mental health parity, the victims of disorders are not treated because of high costs to cater to the person and insurance coverage. As a result, these reasons have made insurance disorders terms worse as can</w:t>
      </w:r>
      <w:r w:rsidR="00C06016">
        <w:rPr>
          <w:rFonts w:ascii="Times New Roman" w:hAnsi="Times New Roman" w:cs="Times New Roman"/>
          <w:sz w:val="24"/>
          <w:szCs w:val="24"/>
        </w:rPr>
        <w:t xml:space="preserve"> be compared to other diseases (</w:t>
      </w:r>
      <w:proofErr w:type="spellStart"/>
      <w:r w:rsidR="00C06016">
        <w:rPr>
          <w:rFonts w:ascii="Times New Roman" w:hAnsi="Times New Roman" w:cs="Times New Roman"/>
          <w:sz w:val="24"/>
          <w:szCs w:val="24"/>
        </w:rPr>
        <w:t>Bialik</w:t>
      </w:r>
      <w:proofErr w:type="spellEnd"/>
      <w:r w:rsidR="00C06016">
        <w:rPr>
          <w:rFonts w:ascii="Times New Roman" w:hAnsi="Times New Roman" w:cs="Times New Roman"/>
          <w:sz w:val="24"/>
          <w:szCs w:val="24"/>
        </w:rPr>
        <w:t>, 2017).</w:t>
      </w:r>
    </w:p>
    <w:p w:rsidR="00A85A8A" w:rsidRPr="00A85A8A" w:rsidRDefault="00A85A8A" w:rsidP="00FB51DC">
      <w:pPr>
        <w:spacing w:after="0" w:line="480" w:lineRule="auto"/>
        <w:ind w:firstLine="720"/>
        <w:jc w:val="both"/>
        <w:rPr>
          <w:rFonts w:ascii="Times New Roman" w:hAnsi="Times New Roman" w:cs="Times New Roman"/>
          <w:sz w:val="24"/>
          <w:szCs w:val="24"/>
        </w:rPr>
      </w:pPr>
      <w:r w:rsidRPr="00A85A8A">
        <w:rPr>
          <w:rFonts w:ascii="Times New Roman" w:hAnsi="Times New Roman" w:cs="Times New Roman"/>
          <w:sz w:val="24"/>
          <w:szCs w:val="24"/>
        </w:rPr>
        <w:lastRenderedPageBreak/>
        <w:t>In addition, they are barriers that have been imposed by the health insurance plans that hinder health for both substance use disorders and mental. The mental health parity indicates that some of the limitations are that the insurance company can only pay only once in a month for mental health therapy, the insurance can only pay for outpatient sessions maybe after an accident but will not pay after a mental health crisis has occurred, and for them to meet with mental health providers they have to pay $40 each time. These reasons are among the main reasons why the diagnosed groups do not seek treatment from doctors (“what is mental,” 2014).</w:t>
      </w:r>
    </w:p>
    <w:p w:rsidR="00A85A8A" w:rsidRPr="00A85A8A" w:rsidRDefault="00A85A8A" w:rsidP="00FB51DC">
      <w:pPr>
        <w:spacing w:after="0" w:line="480" w:lineRule="auto"/>
        <w:ind w:firstLine="720"/>
        <w:jc w:val="both"/>
        <w:rPr>
          <w:rFonts w:ascii="Times New Roman" w:hAnsi="Times New Roman" w:cs="Times New Roman"/>
          <w:sz w:val="24"/>
          <w:szCs w:val="24"/>
        </w:rPr>
      </w:pPr>
      <w:r w:rsidRPr="00A85A8A">
        <w:rPr>
          <w:rFonts w:ascii="Times New Roman" w:hAnsi="Times New Roman" w:cs="Times New Roman"/>
          <w:sz w:val="24"/>
          <w:szCs w:val="24"/>
        </w:rPr>
        <w:t>The US have brought up acts that aid citizens with the disability, mental, and physical parity over their rights. Some of these acts are like the Affordable Care Act that have strengthened the 2008 parity law by making sure that the health insurers have an insurance cover for substance use disorders and mental health. Also, there is a California parity law that applies to the state-regulated private insurers in the city. The law has benefits such as biased hospital services, outpatient services, drug prescription, and inpatient services in a hospital. Agencies such as the California Department of insurance and managed health care have been put in place to ensure that the parity laws have been enforced. Disability act of 1990 protected people with disabilities against discrimination in employment opportunities. The act in the nation shows an effort to change the way of life and focus to make the victims have employment opportunities</w:t>
      </w:r>
      <w:r w:rsidR="00C06016">
        <w:rPr>
          <w:rFonts w:ascii="Times New Roman" w:hAnsi="Times New Roman" w:cs="Times New Roman"/>
          <w:sz w:val="24"/>
          <w:szCs w:val="24"/>
        </w:rPr>
        <w:t xml:space="preserve"> </w:t>
      </w:r>
      <w:r w:rsidR="00C06016" w:rsidRPr="00A85A8A">
        <w:rPr>
          <w:rFonts w:ascii="Times New Roman" w:hAnsi="Times New Roman" w:cs="Times New Roman"/>
          <w:sz w:val="24"/>
          <w:szCs w:val="24"/>
        </w:rPr>
        <w:t>(“what is mental,” 2014).</w:t>
      </w:r>
    </w:p>
    <w:p w:rsidR="00A85A8A" w:rsidRPr="00A85A8A" w:rsidRDefault="00A85A8A" w:rsidP="00FB51DC">
      <w:pPr>
        <w:spacing w:after="0" w:line="480" w:lineRule="auto"/>
        <w:ind w:firstLine="720"/>
        <w:jc w:val="both"/>
        <w:rPr>
          <w:rFonts w:ascii="Times New Roman" w:hAnsi="Times New Roman" w:cs="Times New Roman"/>
          <w:sz w:val="24"/>
          <w:szCs w:val="24"/>
        </w:rPr>
      </w:pPr>
      <w:r w:rsidRPr="00A85A8A">
        <w:rPr>
          <w:rFonts w:ascii="Times New Roman" w:hAnsi="Times New Roman" w:cs="Times New Roman"/>
          <w:sz w:val="24"/>
          <w:szCs w:val="24"/>
        </w:rPr>
        <w:t xml:space="preserve">According to the Rehabilitation Act of 1973, the section dictates that the government should have funded programs that every person with the disability should be able to access. Almost 57 million people in the United States have been affected by disabilities. The most common type of disability in this nation includes difficulties in living independently or walking. In 2015, more than 20 million peoples above the age of 18 years were having difficulties in walking, which indicates 7.1 % of the total population. Moreover, 18% of the civilian population were reported to </w:t>
      </w:r>
      <w:r w:rsidRPr="00A85A8A">
        <w:rPr>
          <w:rFonts w:ascii="Times New Roman" w:hAnsi="Times New Roman" w:cs="Times New Roman"/>
          <w:sz w:val="24"/>
          <w:szCs w:val="24"/>
        </w:rPr>
        <w:lastRenderedPageBreak/>
        <w:t>have difficulties in doing their things alone due to emotional</w:t>
      </w:r>
      <w:r w:rsidR="008D3310">
        <w:rPr>
          <w:rFonts w:ascii="Times New Roman" w:hAnsi="Times New Roman" w:cs="Times New Roman"/>
          <w:sz w:val="24"/>
          <w:szCs w:val="24"/>
        </w:rPr>
        <w:t>, physical or mental conditions (</w:t>
      </w:r>
      <w:proofErr w:type="spellStart"/>
      <w:r w:rsidR="008D3310">
        <w:rPr>
          <w:rFonts w:ascii="Times New Roman" w:hAnsi="Times New Roman" w:cs="Times New Roman"/>
          <w:sz w:val="24"/>
          <w:szCs w:val="24"/>
        </w:rPr>
        <w:t>Bialik</w:t>
      </w:r>
      <w:proofErr w:type="spellEnd"/>
      <w:r w:rsidR="008D3310">
        <w:rPr>
          <w:rFonts w:ascii="Times New Roman" w:hAnsi="Times New Roman" w:cs="Times New Roman"/>
          <w:sz w:val="24"/>
          <w:szCs w:val="24"/>
        </w:rPr>
        <w:t>, 2017).</w:t>
      </w:r>
    </w:p>
    <w:p w:rsidR="008D3310" w:rsidRDefault="00A85A8A" w:rsidP="00FB51DC">
      <w:pPr>
        <w:spacing w:after="0" w:line="480" w:lineRule="auto"/>
        <w:ind w:firstLine="720"/>
        <w:jc w:val="both"/>
        <w:rPr>
          <w:rFonts w:ascii="Times New Roman" w:hAnsi="Times New Roman" w:cs="Times New Roman"/>
          <w:sz w:val="24"/>
          <w:szCs w:val="24"/>
        </w:rPr>
      </w:pPr>
      <w:r w:rsidRPr="00A85A8A">
        <w:rPr>
          <w:rFonts w:ascii="Times New Roman" w:hAnsi="Times New Roman" w:cs="Times New Roman"/>
          <w:sz w:val="24"/>
          <w:szCs w:val="24"/>
        </w:rPr>
        <w:t>Substance use disorders and mental health patients need to undergo early screening processes to avoid poor outcomes and delayed treatments. Inappropriate treatment, misdiagnosis and poor detection of the illness are some of the factors attributed by the delayed screening process. Various agencies recommend that screening process for substance use disorders and mental illness should be done systematically but there has not been a law that makes sure the practice is supported. If the recommendation could be maintained or supported, there would be no delayed diagnosis and initiation of treatment strategy. As a result, lack of the screening process leads to hospitalizations, incarceration, and increases bu</w:t>
      </w:r>
      <w:r w:rsidR="008D3310">
        <w:rPr>
          <w:rFonts w:ascii="Times New Roman" w:hAnsi="Times New Roman" w:cs="Times New Roman"/>
          <w:sz w:val="24"/>
          <w:szCs w:val="24"/>
        </w:rPr>
        <w:t>rden t</w:t>
      </w:r>
      <w:r w:rsidR="00C54D86">
        <w:rPr>
          <w:rFonts w:ascii="Times New Roman" w:hAnsi="Times New Roman" w:cs="Times New Roman"/>
          <w:sz w:val="24"/>
          <w:szCs w:val="24"/>
        </w:rPr>
        <w:t xml:space="preserve">o the economy of a nation (“issue brief,” </w:t>
      </w:r>
      <w:proofErr w:type="spellStart"/>
      <w:r w:rsidR="00C54D86">
        <w:rPr>
          <w:rFonts w:ascii="Times New Roman" w:hAnsi="Times New Roman" w:cs="Times New Roman"/>
          <w:sz w:val="24"/>
          <w:szCs w:val="24"/>
        </w:rPr>
        <w:t>n.d</w:t>
      </w:r>
      <w:proofErr w:type="spellEnd"/>
      <w:r w:rsidR="00C54D86">
        <w:rPr>
          <w:rFonts w:ascii="Times New Roman" w:hAnsi="Times New Roman" w:cs="Times New Roman"/>
          <w:sz w:val="24"/>
          <w:szCs w:val="24"/>
        </w:rPr>
        <w:t>).</w:t>
      </w:r>
    </w:p>
    <w:p w:rsidR="00A85A8A" w:rsidRPr="00A85A8A" w:rsidRDefault="008D3310" w:rsidP="00FB51DC">
      <w:pPr>
        <w:spacing w:after="0" w:line="480" w:lineRule="auto"/>
        <w:ind w:firstLine="720"/>
        <w:jc w:val="both"/>
        <w:rPr>
          <w:rFonts w:ascii="Times New Roman" w:hAnsi="Times New Roman" w:cs="Times New Roman"/>
          <w:sz w:val="24"/>
          <w:szCs w:val="24"/>
        </w:rPr>
      </w:pPr>
      <w:r w:rsidRPr="00A85A8A">
        <w:rPr>
          <w:rFonts w:ascii="Times New Roman" w:hAnsi="Times New Roman" w:cs="Times New Roman"/>
          <w:sz w:val="24"/>
          <w:szCs w:val="24"/>
        </w:rPr>
        <w:t xml:space="preserve"> </w:t>
      </w:r>
      <w:r w:rsidR="00A85A8A" w:rsidRPr="00A85A8A">
        <w:rPr>
          <w:rFonts w:ascii="Times New Roman" w:hAnsi="Times New Roman" w:cs="Times New Roman"/>
          <w:sz w:val="24"/>
          <w:szCs w:val="24"/>
        </w:rPr>
        <w:t>In conclusion, the government of the united states, have promoted mental health parity in the nation through the federal health care reforms and other agencies. It should be a burden upon each state to come up with laws and ensure that every citizen acquires health treatment regardless of the disease. The government should also ensure that they support the screening process systematically so as to improve on the problem and enhance that solutions’ are considered as early as the disorders are detected.</w:t>
      </w:r>
    </w:p>
    <w:p w:rsidR="00A85A8A" w:rsidRPr="00A85A8A" w:rsidRDefault="00A85A8A" w:rsidP="00FB51DC">
      <w:pPr>
        <w:spacing w:after="0" w:line="480" w:lineRule="auto"/>
        <w:rPr>
          <w:rFonts w:ascii="Times New Roman" w:hAnsi="Times New Roman" w:cs="Times New Roman"/>
          <w:sz w:val="24"/>
          <w:szCs w:val="24"/>
        </w:rPr>
      </w:pPr>
    </w:p>
    <w:p w:rsidR="00FB51DC" w:rsidRDefault="00FB51DC">
      <w:pPr>
        <w:rPr>
          <w:rFonts w:ascii="Times New Roman" w:hAnsi="Times New Roman" w:cs="Times New Roman"/>
          <w:sz w:val="24"/>
          <w:szCs w:val="24"/>
        </w:rPr>
      </w:pPr>
      <w:r>
        <w:rPr>
          <w:rFonts w:ascii="Times New Roman" w:hAnsi="Times New Roman" w:cs="Times New Roman"/>
          <w:sz w:val="24"/>
          <w:szCs w:val="24"/>
        </w:rPr>
        <w:br w:type="page"/>
      </w:r>
    </w:p>
    <w:p w:rsidR="008D3310" w:rsidRDefault="008D3310" w:rsidP="00FB51D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94578" w:rsidRDefault="00D94578" w:rsidP="00FB51DC">
      <w:pPr>
        <w:pStyle w:val="cpformat"/>
        <w:spacing w:before="0" w:beforeAutospacing="0" w:after="0" w:afterAutospacing="0" w:line="480" w:lineRule="auto"/>
        <w:ind w:left="720" w:right="75" w:hanging="720"/>
      </w:pPr>
      <w:proofErr w:type="spellStart"/>
      <w:r w:rsidRPr="00D94578">
        <w:t>Bialik</w:t>
      </w:r>
      <w:proofErr w:type="spellEnd"/>
      <w:r w:rsidRPr="00D94578">
        <w:t xml:space="preserve">, K. (2017). Retrieved from </w:t>
      </w:r>
      <w:hyperlink r:id="rId6" w:history="1">
        <w:r w:rsidRPr="00EE2840">
          <w:rPr>
            <w:rStyle w:val="Hyperlink"/>
          </w:rPr>
          <w:t>https://www.pewresearch.org/fact-tank/2017/07/27/7-facts-about-americans-with-disabilities/</w:t>
        </w:r>
      </w:hyperlink>
    </w:p>
    <w:p w:rsidR="00D94578" w:rsidRPr="00D94578" w:rsidRDefault="00D94578" w:rsidP="00FB51DC">
      <w:pPr>
        <w:pStyle w:val="Default"/>
        <w:spacing w:line="480" w:lineRule="auto"/>
        <w:ind w:left="720" w:hanging="720"/>
        <w:rPr>
          <w:rFonts w:ascii="Times New Roman" w:hAnsi="Times New Roman" w:cs="Times New Roman"/>
        </w:rPr>
      </w:pPr>
      <w:r w:rsidRPr="00D94578">
        <w:rPr>
          <w:rFonts w:ascii="Times New Roman" w:hAnsi="Times New Roman" w:cs="Times New Roman"/>
        </w:rPr>
        <w:t xml:space="preserve">Disability Rights California. (2014) Publication #CM29.01 [PDF file]. California: retrieved from: </w:t>
      </w:r>
      <w:hyperlink r:id="rId7" w:history="1">
        <w:r w:rsidRPr="00D94578">
          <w:rPr>
            <w:rStyle w:val="Hyperlink"/>
            <w:rFonts w:ascii="Times New Roman" w:hAnsi="Times New Roman" w:cs="Times New Roman"/>
          </w:rPr>
          <w:t>https://www.disabilityrightsca.org/system/files/file-attachments/CM2901.pdf</w:t>
        </w:r>
      </w:hyperlink>
    </w:p>
    <w:p w:rsidR="00D94578" w:rsidRDefault="00D94578" w:rsidP="00FB51DC">
      <w:pPr>
        <w:pStyle w:val="cpformat"/>
        <w:spacing w:before="0" w:beforeAutospacing="0" w:after="0" w:afterAutospacing="0" w:line="480" w:lineRule="auto"/>
        <w:ind w:left="720" w:right="75" w:hanging="720"/>
      </w:pPr>
      <w:r w:rsidRPr="00D94578">
        <w:t>Issue Brief: Parity | Mental Health America. (</w:t>
      </w:r>
      <w:proofErr w:type="spellStart"/>
      <w:r w:rsidRPr="00D94578">
        <w:t>n.d.</w:t>
      </w:r>
      <w:proofErr w:type="spellEnd"/>
      <w:r w:rsidRPr="00D94578">
        <w:t xml:space="preserve">). Retrieved from </w:t>
      </w:r>
      <w:hyperlink r:id="rId8" w:history="1">
        <w:r w:rsidRPr="00EE2840">
          <w:rPr>
            <w:rStyle w:val="Hyperlink"/>
          </w:rPr>
          <w:t>http://www.mentalhealthamerica.net/issues/issue-brief-parity</w:t>
        </w:r>
      </w:hyperlink>
    </w:p>
    <w:p w:rsidR="00D94578" w:rsidRPr="00D94578" w:rsidRDefault="00D94578" w:rsidP="00FB51DC">
      <w:pPr>
        <w:pStyle w:val="cpformat"/>
        <w:spacing w:before="0" w:beforeAutospacing="0" w:after="0" w:afterAutospacing="0" w:line="480" w:lineRule="auto"/>
        <w:ind w:left="720" w:right="75" w:hanging="720"/>
      </w:pPr>
    </w:p>
    <w:sectPr w:rsidR="00D94578" w:rsidRPr="00D94578" w:rsidSect="00C0601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BB3" w:rsidRDefault="009D5BB3" w:rsidP="00C06016">
      <w:pPr>
        <w:spacing w:after="0" w:line="240" w:lineRule="auto"/>
      </w:pPr>
      <w:r>
        <w:separator/>
      </w:r>
    </w:p>
  </w:endnote>
  <w:endnote w:type="continuationSeparator" w:id="0">
    <w:p w:rsidR="009D5BB3" w:rsidRDefault="009D5BB3" w:rsidP="00C06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BB3" w:rsidRDefault="009D5BB3" w:rsidP="00C06016">
      <w:pPr>
        <w:spacing w:after="0" w:line="240" w:lineRule="auto"/>
      </w:pPr>
      <w:r>
        <w:separator/>
      </w:r>
    </w:p>
  </w:footnote>
  <w:footnote w:type="continuationSeparator" w:id="0">
    <w:p w:rsidR="009D5BB3" w:rsidRDefault="009D5BB3" w:rsidP="00C060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5795335"/>
      <w:docPartObj>
        <w:docPartGallery w:val="Page Numbers (Top of Page)"/>
        <w:docPartUnique/>
      </w:docPartObj>
    </w:sdtPr>
    <w:sdtEndPr>
      <w:rPr>
        <w:noProof/>
      </w:rPr>
    </w:sdtEndPr>
    <w:sdtContent>
      <w:p w:rsidR="00C06016" w:rsidRDefault="00C06016">
        <w:pPr>
          <w:pStyle w:val="Header"/>
          <w:jc w:val="right"/>
        </w:pPr>
        <w:r>
          <w:fldChar w:fldCharType="begin"/>
        </w:r>
        <w:r>
          <w:instrText xml:space="preserve"> PAGE   \* MERGEFORMAT </w:instrText>
        </w:r>
        <w:r>
          <w:fldChar w:fldCharType="separate"/>
        </w:r>
        <w:r w:rsidR="00FB51DC">
          <w:rPr>
            <w:noProof/>
          </w:rPr>
          <w:t>5</w:t>
        </w:r>
        <w:r>
          <w:rPr>
            <w:noProof/>
          </w:rPr>
          <w:fldChar w:fldCharType="end"/>
        </w:r>
      </w:p>
    </w:sdtContent>
  </w:sdt>
  <w:p w:rsidR="00C06016" w:rsidRPr="00C06016" w:rsidRDefault="00C06016">
    <w:pPr>
      <w:pStyle w:val="Header"/>
      <w:rPr>
        <w:rFonts w:ascii="Times New Roman" w:hAnsi="Times New Roman" w:cs="Times New Roman"/>
        <w:sz w:val="24"/>
        <w:szCs w:val="24"/>
      </w:rPr>
    </w:pPr>
    <w:r w:rsidRPr="00C06016">
      <w:rPr>
        <w:rFonts w:ascii="Times New Roman" w:hAnsi="Times New Roman" w:cs="Times New Roman"/>
        <w:sz w:val="24"/>
        <w:szCs w:val="24"/>
      </w:rPr>
      <w:t xml:space="preserve">DISABILITY, MENTAL, </w:t>
    </w:r>
    <w:r>
      <w:rPr>
        <w:rFonts w:ascii="Times New Roman" w:hAnsi="Times New Roman" w:cs="Times New Roman"/>
        <w:sz w:val="24"/>
        <w:szCs w:val="24"/>
      </w:rPr>
      <w:t xml:space="preserve">AND </w:t>
    </w:r>
    <w:r w:rsidRPr="00C06016">
      <w:rPr>
        <w:rFonts w:ascii="Times New Roman" w:hAnsi="Times New Roman" w:cs="Times New Roman"/>
        <w:sz w:val="24"/>
        <w:szCs w:val="24"/>
      </w:rPr>
      <w:t>PHYS</w:t>
    </w:r>
    <w:r>
      <w:rPr>
        <w:rFonts w:ascii="Times New Roman" w:hAnsi="Times New Roman" w:cs="Times New Roman"/>
        <w:sz w:val="24"/>
        <w:szCs w:val="24"/>
      </w:rPr>
      <w:t xml:space="preserve">ICAL PARITY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608020"/>
      <w:docPartObj>
        <w:docPartGallery w:val="Page Numbers (Top of Page)"/>
        <w:docPartUnique/>
      </w:docPartObj>
    </w:sdtPr>
    <w:sdtEndPr>
      <w:rPr>
        <w:noProof/>
      </w:rPr>
    </w:sdtEndPr>
    <w:sdtContent>
      <w:p w:rsidR="00C06016" w:rsidRDefault="00C06016">
        <w:pPr>
          <w:pStyle w:val="Header"/>
          <w:jc w:val="right"/>
        </w:pPr>
        <w:r>
          <w:fldChar w:fldCharType="begin"/>
        </w:r>
        <w:r>
          <w:instrText xml:space="preserve"> PAGE   \* MERGEFORMAT </w:instrText>
        </w:r>
        <w:r>
          <w:fldChar w:fldCharType="separate"/>
        </w:r>
        <w:r w:rsidR="00FB51DC">
          <w:rPr>
            <w:noProof/>
          </w:rPr>
          <w:t>1</w:t>
        </w:r>
        <w:r>
          <w:rPr>
            <w:noProof/>
          </w:rPr>
          <w:fldChar w:fldCharType="end"/>
        </w:r>
      </w:p>
    </w:sdtContent>
  </w:sdt>
  <w:p w:rsidR="00C06016" w:rsidRPr="00C06016" w:rsidRDefault="00C06016" w:rsidP="00C06016">
    <w:pPr>
      <w:pStyle w:val="Header"/>
      <w:rPr>
        <w:rFonts w:ascii="Times New Roman" w:hAnsi="Times New Roman" w:cs="Times New Roman"/>
        <w:sz w:val="24"/>
        <w:szCs w:val="24"/>
      </w:rPr>
    </w:pPr>
    <w:r>
      <w:t xml:space="preserve">Running head: </w:t>
    </w:r>
    <w:r w:rsidRPr="00C06016">
      <w:rPr>
        <w:rFonts w:ascii="Times New Roman" w:hAnsi="Times New Roman" w:cs="Times New Roman"/>
        <w:sz w:val="24"/>
        <w:szCs w:val="24"/>
      </w:rPr>
      <w:t xml:space="preserve">DISABILITY, MENTAL, </w:t>
    </w:r>
    <w:r>
      <w:rPr>
        <w:rFonts w:ascii="Times New Roman" w:hAnsi="Times New Roman" w:cs="Times New Roman"/>
        <w:sz w:val="24"/>
        <w:szCs w:val="24"/>
      </w:rPr>
      <w:t xml:space="preserve">AND </w:t>
    </w:r>
    <w:r w:rsidRPr="00C06016">
      <w:rPr>
        <w:rFonts w:ascii="Times New Roman" w:hAnsi="Times New Roman" w:cs="Times New Roman"/>
        <w:sz w:val="24"/>
        <w:szCs w:val="24"/>
      </w:rPr>
      <w:t>PHYS</w:t>
    </w:r>
    <w:r>
      <w:rPr>
        <w:rFonts w:ascii="Times New Roman" w:hAnsi="Times New Roman" w:cs="Times New Roman"/>
        <w:sz w:val="24"/>
        <w:szCs w:val="24"/>
      </w:rPr>
      <w:t xml:space="preserve">ICAL PARITY </w:t>
    </w:r>
  </w:p>
  <w:p w:rsidR="00C06016" w:rsidRDefault="00C060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A9B"/>
    <w:rsid w:val="00042780"/>
    <w:rsid w:val="000B499C"/>
    <w:rsid w:val="001406C3"/>
    <w:rsid w:val="00157D9B"/>
    <w:rsid w:val="00223A7C"/>
    <w:rsid w:val="00342C39"/>
    <w:rsid w:val="003D4127"/>
    <w:rsid w:val="00400508"/>
    <w:rsid w:val="004E14C8"/>
    <w:rsid w:val="00650A9B"/>
    <w:rsid w:val="006A1AE1"/>
    <w:rsid w:val="008D3310"/>
    <w:rsid w:val="00975A7D"/>
    <w:rsid w:val="009D5BB3"/>
    <w:rsid w:val="00A85A8A"/>
    <w:rsid w:val="00BD6DDA"/>
    <w:rsid w:val="00C06016"/>
    <w:rsid w:val="00C512F8"/>
    <w:rsid w:val="00C54D86"/>
    <w:rsid w:val="00D94578"/>
    <w:rsid w:val="00FB5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618A2"/>
  <w15:chartTrackingRefBased/>
  <w15:docId w15:val="{2C5D9EEA-E86D-4C52-B644-CE307A5D0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016"/>
  </w:style>
  <w:style w:type="paragraph" w:styleId="Footer">
    <w:name w:val="footer"/>
    <w:basedOn w:val="Normal"/>
    <w:link w:val="FooterChar"/>
    <w:uiPriority w:val="99"/>
    <w:unhideWhenUsed/>
    <w:rsid w:val="00C06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016"/>
  </w:style>
  <w:style w:type="paragraph" w:customStyle="1" w:styleId="cpformat">
    <w:name w:val="cpformat"/>
    <w:basedOn w:val="Normal"/>
    <w:rsid w:val="008D33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54D86"/>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D945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658933">
      <w:bodyDiv w:val="1"/>
      <w:marLeft w:val="0"/>
      <w:marRight w:val="0"/>
      <w:marTop w:val="0"/>
      <w:marBottom w:val="0"/>
      <w:divBdr>
        <w:top w:val="none" w:sz="0" w:space="0" w:color="auto"/>
        <w:left w:val="none" w:sz="0" w:space="0" w:color="auto"/>
        <w:bottom w:val="none" w:sz="0" w:space="0" w:color="auto"/>
        <w:right w:val="none" w:sz="0" w:space="0" w:color="auto"/>
      </w:divBdr>
    </w:div>
    <w:div w:id="106287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healthamerica.net/issues/issue-brief-parity" TargetMode="External"/><Relationship Id="rId3" Type="http://schemas.openxmlformats.org/officeDocument/2006/relationships/webSettings" Target="webSettings.xml"/><Relationship Id="rId7" Type="http://schemas.openxmlformats.org/officeDocument/2006/relationships/hyperlink" Target="https://www.disabilityrightsca.org/system/files/file-attachments/CM2901.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wresearch.org/fact-tank/2017/07/27/7-facts-about-americans-with-disabilitie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wanjau</dc:creator>
  <cp:keywords/>
  <dc:description/>
  <cp:lastModifiedBy>Windows User</cp:lastModifiedBy>
  <cp:revision>2</cp:revision>
  <dcterms:created xsi:type="dcterms:W3CDTF">2019-03-29T03:27:00Z</dcterms:created>
  <dcterms:modified xsi:type="dcterms:W3CDTF">2019-03-29T03:27:00Z</dcterms:modified>
</cp:coreProperties>
</file>